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Kelsey K. Schmuhl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Kelsey K. Schmuhl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Garbage.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garbage.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garbage.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Kelsey K. Schmuhl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 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Kelsey K. Schmuhl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Betsy Coble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ForOhioans_GenerationRX_v3 (Completed  03/27/26)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20,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D0PMUHclUHxGKy00SA4ivkocoHQNugVxlFhxmZbMSCFzNg0g6ANANDnwNmxb40osYrDlijs7PYqluq1Nbj8dV-b00OY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